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47" w:rsidRPr="003F2547" w:rsidRDefault="003F2547" w:rsidP="003F2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en-GB"/>
        </w:rPr>
      </w:pPr>
      <w:r w:rsidRPr="003F2547">
        <w:rPr>
          <w:rFonts w:ascii="Arial" w:eastAsia="Times New Roman" w:hAnsi="Arial" w:cs="Arial"/>
          <w:b/>
          <w:bCs/>
          <w:color w:val="7B868F"/>
          <w:sz w:val="21"/>
          <w:szCs w:val="21"/>
          <w:lang w:eastAsia="en-GB"/>
        </w:rPr>
        <w:t>PANSİYON BAŞVURU KOŞULLARI</w:t>
      </w:r>
    </w:p>
    <w:p w:rsidR="003F2547" w:rsidRPr="003F2547" w:rsidRDefault="003F2547" w:rsidP="003F2547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en-GB"/>
        </w:rPr>
      </w:pPr>
      <w:r w:rsidRPr="003F2547">
        <w:rPr>
          <w:rFonts w:ascii="Arial" w:eastAsia="Times New Roman" w:hAnsi="Arial" w:cs="Arial"/>
          <w:b/>
          <w:bCs/>
          <w:color w:val="7B868F"/>
          <w:sz w:val="21"/>
          <w:szCs w:val="21"/>
          <w:lang w:eastAsia="en-GB"/>
        </w:rPr>
        <w:t>1.      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Türkiye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Cumhuriyeti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vatandaşı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olmak</w:t>
      </w:r>
      <w:proofErr w:type="spellEnd"/>
    </w:p>
    <w:p w:rsidR="003F2547" w:rsidRPr="003F2547" w:rsidRDefault="003F2547" w:rsidP="003F2547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en-GB"/>
        </w:rPr>
      </w:pPr>
      <w:r w:rsidRPr="003F2547">
        <w:rPr>
          <w:rFonts w:ascii="Arial" w:eastAsia="Times New Roman" w:hAnsi="Arial" w:cs="Arial"/>
          <w:b/>
          <w:bCs/>
          <w:color w:val="7B868F"/>
          <w:sz w:val="21"/>
          <w:szCs w:val="21"/>
          <w:lang w:eastAsia="en-GB"/>
        </w:rPr>
        <w:t>2.      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Mevzuatta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belirtilen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kayıt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ve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proofErr w:type="gram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kabul</w:t>
      </w:r>
      <w:proofErr w:type="spellEnd"/>
      <w:proofErr w:type="gram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şartlarını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taşımak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.</w:t>
      </w:r>
    </w:p>
    <w:p w:rsidR="003F2547" w:rsidRPr="003F2547" w:rsidRDefault="003F2547" w:rsidP="003F2547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en-GB"/>
        </w:rPr>
      </w:pPr>
      <w:r w:rsidRPr="003F2547">
        <w:rPr>
          <w:rFonts w:ascii="Arial" w:eastAsia="Times New Roman" w:hAnsi="Arial" w:cs="Arial"/>
          <w:b/>
          <w:bCs/>
          <w:color w:val="7B868F"/>
          <w:sz w:val="21"/>
          <w:szCs w:val="21"/>
          <w:lang w:eastAsia="en-GB"/>
        </w:rPr>
        <w:t>3.      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Hazırlık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proofErr w:type="gram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sınıfı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,9,10,11</w:t>
      </w:r>
      <w:proofErr w:type="gram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ve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12.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Sınıflarında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öğrenci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olmak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.</w:t>
      </w:r>
    </w:p>
    <w:p w:rsidR="003F2547" w:rsidRPr="003F2547" w:rsidRDefault="003F2547" w:rsidP="003F2547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en-GB"/>
        </w:rPr>
      </w:pPr>
      <w:r w:rsidRPr="003F2547">
        <w:rPr>
          <w:rFonts w:ascii="Arial" w:eastAsia="Times New Roman" w:hAnsi="Arial" w:cs="Arial"/>
          <w:b/>
          <w:bCs/>
          <w:color w:val="7B868F"/>
          <w:sz w:val="21"/>
          <w:szCs w:val="21"/>
          <w:lang w:eastAsia="en-GB"/>
        </w:rPr>
        <w:t>4.      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Ailenin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bir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önceki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proofErr w:type="gram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mali</w:t>
      </w:r>
      <w:proofErr w:type="spellEnd"/>
      <w:proofErr w:type="gram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yıla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ait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yıllık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gelir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toplamından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fert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başına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düşen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net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miktarın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,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içinde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bulunulan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mali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yılın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Merkezî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Yönetim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Bütçe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Kanunu'nda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belirtilen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Millî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Eğitim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Bakanlığı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okul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pansiyon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ücretinin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en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azının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4 (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dört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)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katını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geçmemesi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kaydıyla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maddi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imkânlardan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yoksun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bulunmak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.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Ailenin</w:t>
      </w:r>
      <w:proofErr w:type="spellEnd"/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2023</w:t>
      </w:r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senesi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yıllık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gelir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toplamından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fert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</w:t>
      </w:r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aşına</w:t>
      </w:r>
      <w:proofErr w:type="spellEnd"/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düşen</w:t>
      </w:r>
      <w:proofErr w:type="spellEnd"/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toplam</w:t>
      </w:r>
      <w:proofErr w:type="spellEnd"/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miktarın</w:t>
      </w:r>
      <w:proofErr w:type="spellEnd"/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2024</w:t>
      </w:r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Mali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Yılı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için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tespit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proofErr w:type="gram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edilen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r w:rsidR="00A85FD2" w:rsidRP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111.600,00</w:t>
      </w:r>
      <w:proofErr w:type="gramEnd"/>
      <w:r w:rsidR="00A85FD2" w:rsidRP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(</w:t>
      </w:r>
      <w:proofErr w:type="spellStart"/>
      <w:r w:rsidR="00A85FD2" w:rsidRP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yüz</w:t>
      </w:r>
      <w:proofErr w:type="spellEnd"/>
      <w:r w:rsidR="00A85FD2" w:rsidRP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on </w:t>
      </w:r>
      <w:proofErr w:type="spellStart"/>
      <w:r w:rsidR="00A85FD2" w:rsidRP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bir</w:t>
      </w:r>
      <w:proofErr w:type="spellEnd"/>
      <w:r w:rsidR="00A85FD2" w:rsidRP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bin </w:t>
      </w:r>
      <w:proofErr w:type="spellStart"/>
      <w:r w:rsidR="00A85FD2" w:rsidRP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altı</w:t>
      </w:r>
      <w:proofErr w:type="spellEnd"/>
      <w:r w:rsidR="00A85FD2" w:rsidRP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="00A85FD2" w:rsidRP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yüz</w:t>
      </w:r>
      <w:proofErr w:type="spellEnd"/>
      <w:r w:rsidR="00A85FD2" w:rsidRP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) </w:t>
      </w:r>
      <w:proofErr w:type="spellStart"/>
      <w:r w:rsidR="00A85FD2" w:rsidRP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TL'yi</w:t>
      </w:r>
      <w:proofErr w:type="spellEnd"/>
      <w:r w:rsidR="00A85FD2" w:rsidRP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="00A85FD2" w:rsidRP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geçmemesi</w:t>
      </w:r>
      <w:proofErr w:type="spellEnd"/>
      <w:r w:rsidR="00A85FD2" w:rsidRP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gerekir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.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Aile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gelirinin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tespitinde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ailenin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202</w:t>
      </w:r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3</w:t>
      </w:r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yılında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elde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ettiği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tüm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gelirleri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esas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alınacaktır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.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Kanunlarla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Özel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Hak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Tanınan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Öğrenciler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hariç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,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ailenin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fert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başına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düşen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geliri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bu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rakamı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geçen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öğrenciler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kalma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hakkı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kazanırsa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pa</w:t>
      </w:r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ralı</w:t>
      </w:r>
      <w:proofErr w:type="spellEnd"/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yatılı</w:t>
      </w:r>
      <w:proofErr w:type="spellEnd"/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olarak</w:t>
      </w:r>
      <w:proofErr w:type="spellEnd"/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üç</w:t>
      </w:r>
      <w:proofErr w:type="spellEnd"/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aylık</w:t>
      </w:r>
      <w:proofErr w:type="spellEnd"/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2024</w:t>
      </w:r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yılı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için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6975</w:t>
      </w:r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TL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ödeme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yapması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gerekmektedir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.</w:t>
      </w:r>
    </w:p>
    <w:p w:rsidR="003F2547" w:rsidRPr="003F2547" w:rsidRDefault="003F2547" w:rsidP="003F2547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en-GB"/>
        </w:rPr>
      </w:pPr>
      <w:r w:rsidRPr="003F2547">
        <w:rPr>
          <w:rFonts w:ascii="Arial" w:eastAsia="Times New Roman" w:hAnsi="Arial" w:cs="Arial"/>
          <w:b/>
          <w:bCs/>
          <w:color w:val="7B868F"/>
          <w:sz w:val="21"/>
          <w:szCs w:val="21"/>
          <w:lang w:eastAsia="en-GB"/>
        </w:rPr>
        <w:t>5.   </w:t>
      </w:r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EK-1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Öğrenci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Ailesinin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Maddi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Durumunu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Gösteren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Beyanname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ile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beyana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esas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olan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velinin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ve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eşi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çalışıyor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ise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aynı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zamanda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eşinin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,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bütün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yıllık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gelir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durumunu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gösteren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vergi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dairesi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,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muhasebe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birimi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veya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ilgili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kişi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,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kurum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ve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kuruluşlardan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alınacak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2022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yılına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ait 12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aylık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toplam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gelirlerini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(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çalıştığı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ve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çalışmadığı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aylar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ile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birlikte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)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gösteren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belge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, ·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Velinin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ve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eşinin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bakmakla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yükümlü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olduğu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anne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ve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babası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ile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ilgili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tedavi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yardımı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beyannamesi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,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varsa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bakmakla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yükümlü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olduğu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diğer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şahıslarla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ilgili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mahkeme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kararı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örneği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, ·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Velinin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ve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varsa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eşinin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bakmakla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yükümlü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olduğu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aile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üyelerinin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T.C.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kimlik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numaraları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ile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doğum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tarihlerinin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yazılı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beyanı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esastır</w:t>
      </w:r>
      <w:proofErr w:type="spellEnd"/>
    </w:p>
    <w:p w:rsidR="003F2547" w:rsidRPr="003F2547" w:rsidRDefault="003F2547" w:rsidP="003F2547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en-GB"/>
        </w:rPr>
      </w:pPr>
      <w:r w:rsidRPr="003F2547">
        <w:rPr>
          <w:rFonts w:ascii="Arial" w:eastAsia="Times New Roman" w:hAnsi="Arial" w:cs="Arial"/>
          <w:b/>
          <w:bCs/>
          <w:color w:val="7B868F"/>
          <w:sz w:val="21"/>
          <w:szCs w:val="21"/>
          <w:lang w:eastAsia="en-GB"/>
        </w:rPr>
        <w:t>6.      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Geliri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olmayan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geliri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olmadığına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dair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belge</w:t>
      </w:r>
      <w:proofErr w:type="spellEnd"/>
    </w:p>
    <w:p w:rsidR="003F2547" w:rsidRPr="003F2547" w:rsidRDefault="003F2547" w:rsidP="003F2547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en-GB"/>
        </w:rPr>
      </w:pPr>
      <w:r w:rsidRPr="003F2547">
        <w:rPr>
          <w:rFonts w:ascii="Arial" w:eastAsia="Times New Roman" w:hAnsi="Arial" w:cs="Arial"/>
          <w:b/>
          <w:bCs/>
          <w:color w:val="7B868F"/>
          <w:sz w:val="21"/>
          <w:szCs w:val="21"/>
          <w:lang w:eastAsia="en-GB"/>
        </w:rPr>
        <w:t>7.      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Vukuatlı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Nüfus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Kayıt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Örneği</w:t>
      </w:r>
      <w:proofErr w:type="spellEnd"/>
    </w:p>
    <w:p w:rsidR="003F2547" w:rsidRPr="003F2547" w:rsidRDefault="003F2547" w:rsidP="003F2547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en-GB"/>
        </w:rPr>
      </w:pPr>
      <w:r w:rsidRPr="003F2547">
        <w:rPr>
          <w:rFonts w:ascii="Arial" w:eastAsia="Times New Roman" w:hAnsi="Arial" w:cs="Arial"/>
          <w:b/>
          <w:bCs/>
          <w:color w:val="7B868F"/>
          <w:sz w:val="21"/>
          <w:szCs w:val="21"/>
          <w:lang w:eastAsia="en-GB"/>
        </w:rPr>
        <w:t>8.      </w:t>
      </w:r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OK</w:t>
      </w:r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UL PANSİYONUNA BAŞVURU TARİHİ 26</w:t>
      </w:r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-2</w:t>
      </w:r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9</w:t>
      </w:r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AĞUSTOS 2023 TARİHLERİ ARASIDIR.</w:t>
      </w:r>
    </w:p>
    <w:p w:rsidR="003F2547" w:rsidRPr="003F2547" w:rsidRDefault="00A85FD2" w:rsidP="003F2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en-GB"/>
        </w:rPr>
      </w:pPr>
      <w:hyperlink r:id="rId4" w:history="1">
        <w:r w:rsidR="003F2547" w:rsidRPr="003F2547">
          <w:rPr>
            <w:rFonts w:ascii="Arial" w:eastAsia="Times New Roman" w:hAnsi="Arial" w:cs="Arial"/>
            <w:color w:val="337AB7"/>
            <w:sz w:val="21"/>
            <w:szCs w:val="21"/>
            <w:lang w:eastAsia="en-GB"/>
          </w:rPr>
          <w:t> BAŞVURU İÇİN TIKLAYINIZ...</w:t>
        </w:r>
      </w:hyperlink>
    </w:p>
    <w:p w:rsidR="003F2547" w:rsidRPr="003F2547" w:rsidRDefault="003F2547" w:rsidP="003F2547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en-GB"/>
        </w:rPr>
      </w:pPr>
      <w:r w:rsidRPr="003F2547">
        <w:rPr>
          <w:rFonts w:ascii="Arial" w:eastAsia="Times New Roman" w:hAnsi="Arial" w:cs="Arial"/>
          <w:b/>
          <w:bCs/>
          <w:color w:val="7B868F"/>
          <w:sz w:val="21"/>
          <w:szCs w:val="21"/>
          <w:lang w:eastAsia="en-GB"/>
        </w:rPr>
        <w:t>9.      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Yatılılık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ile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ilgili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ayrıntılar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ekteki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dosyadadır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.</w:t>
      </w:r>
    </w:p>
    <w:p w:rsidR="003F2547" w:rsidRPr="003F2547" w:rsidRDefault="003F2547" w:rsidP="003F2547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1"/>
          <w:szCs w:val="21"/>
          <w:lang w:eastAsia="en-GB"/>
        </w:rPr>
      </w:pPr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 </w:t>
      </w:r>
    </w:p>
    <w:p w:rsidR="003F2547" w:rsidRPr="003F2547" w:rsidRDefault="003F2547" w:rsidP="003F25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en-GB"/>
        </w:rPr>
      </w:pPr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 202</w:t>
      </w:r>
      <w:r w:rsidR="00A85FD2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4-2025</w:t>
      </w:r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Eğitim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Öğretim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yılında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Pansiyonumuzdaki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boş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kontenjanlara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başvuranlar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arasında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seçimler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 xml:space="preserve"> </w:t>
      </w:r>
      <w:proofErr w:type="spellStart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yapılmıştır</w:t>
      </w:r>
      <w:proofErr w:type="spellEnd"/>
      <w:r w:rsidRPr="003F2547">
        <w:rPr>
          <w:rFonts w:ascii="Arial" w:eastAsia="Times New Roman" w:hAnsi="Arial" w:cs="Arial"/>
          <w:color w:val="7B868F"/>
          <w:sz w:val="21"/>
          <w:szCs w:val="21"/>
          <w:lang w:eastAsia="en-GB"/>
        </w:rPr>
        <w:t>.</w:t>
      </w:r>
    </w:p>
    <w:p w:rsidR="00710408" w:rsidRDefault="00710408">
      <w:bookmarkStart w:id="0" w:name="_GoBack"/>
      <w:bookmarkEnd w:id="0"/>
    </w:p>
    <w:sectPr w:rsidR="00710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47"/>
    <w:rsid w:val="003F2547"/>
    <w:rsid w:val="00710408"/>
    <w:rsid w:val="00A8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6006B-6C2D-4CE1-9B6A-5983EA71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okul.meb.gov.tr/SinavIslemleri/BasvuruIslemleri/GSSL/SNV29101.ASP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</dc:creator>
  <cp:keywords/>
  <dc:description/>
  <cp:lastModifiedBy>ayten</cp:lastModifiedBy>
  <cp:revision>2</cp:revision>
  <dcterms:created xsi:type="dcterms:W3CDTF">2024-06-27T11:53:00Z</dcterms:created>
  <dcterms:modified xsi:type="dcterms:W3CDTF">2024-08-20T09:35:00Z</dcterms:modified>
</cp:coreProperties>
</file>